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535B" w14:textId="77777777" w:rsidR="009D7A1E" w:rsidRDefault="009D7A1E"/>
    <w:p w14:paraId="0C95AAA5" w14:textId="77777777" w:rsidR="001843B4" w:rsidRDefault="001843B4"/>
    <w:p w14:paraId="64C03496" w14:textId="77777777" w:rsidR="001843B4" w:rsidRDefault="001843B4" w:rsidP="001843B4">
      <w:pPr>
        <w:jc w:val="center"/>
        <w:rPr>
          <w:rFonts w:ascii="Sylfaen" w:hAnsi="Sylfaen"/>
          <w:b/>
          <w:sz w:val="56"/>
          <w:szCs w:val="56"/>
          <w:u w:val="single"/>
        </w:rPr>
      </w:pPr>
      <w:r>
        <w:rPr>
          <w:rFonts w:ascii="Sylfaen" w:hAnsi="Sylfaen"/>
          <w:b/>
          <w:sz w:val="56"/>
          <w:szCs w:val="56"/>
          <w:u w:val="single"/>
        </w:rPr>
        <w:t xml:space="preserve">Tregynon </w:t>
      </w:r>
    </w:p>
    <w:p w14:paraId="3CAE449F" w14:textId="77777777" w:rsidR="001843B4" w:rsidRDefault="001843B4" w:rsidP="001843B4">
      <w:pPr>
        <w:jc w:val="center"/>
        <w:rPr>
          <w:rFonts w:ascii="Sylfaen" w:hAnsi="Sylfaen"/>
          <w:b/>
          <w:sz w:val="40"/>
          <w:szCs w:val="40"/>
          <w:u w:val="single"/>
        </w:rPr>
      </w:pPr>
      <w:r>
        <w:rPr>
          <w:rFonts w:ascii="Sylfaen" w:hAnsi="Sylfaen"/>
          <w:b/>
          <w:sz w:val="40"/>
          <w:szCs w:val="40"/>
          <w:u w:val="single"/>
        </w:rPr>
        <w:t>Wind Farm Trust Fund</w:t>
      </w:r>
    </w:p>
    <w:p w14:paraId="048B5158" w14:textId="77777777" w:rsidR="001843B4" w:rsidRDefault="001843B4" w:rsidP="001843B4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Administrator:  Manon Watkin</w:t>
      </w:r>
    </w:p>
    <w:p w14:paraId="6FBC5EAE" w14:textId="77777777" w:rsidR="001843B4" w:rsidRDefault="001843B4" w:rsidP="001843B4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Maes Celynog, 39 Tan y Llan, Tregynon, Newtown, Powys SY16 3HA</w:t>
      </w:r>
    </w:p>
    <w:p w14:paraId="28891E84" w14:textId="77777777" w:rsidR="001843B4" w:rsidRDefault="001843B4" w:rsidP="001843B4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Tel: (01686)650193</w:t>
      </w:r>
    </w:p>
    <w:p w14:paraId="000FB1E2" w14:textId="77777777" w:rsidR="001843B4" w:rsidRDefault="001843B4" w:rsidP="001843B4">
      <w:pPr>
        <w:pStyle w:val="NoSpacing"/>
      </w:pPr>
    </w:p>
    <w:p w14:paraId="7527CEC4" w14:textId="5E901F4D" w:rsidR="001843B4" w:rsidRDefault="001843B4" w:rsidP="001843B4">
      <w:pPr>
        <w:pStyle w:val="NoSpacing"/>
        <w:jc w:val="center"/>
        <w:rPr>
          <w:b/>
          <w:sz w:val="36"/>
          <w:szCs w:val="36"/>
          <w:u w:val="single"/>
        </w:rPr>
      </w:pPr>
      <w:r w:rsidRPr="00302BF8">
        <w:rPr>
          <w:b/>
          <w:sz w:val="36"/>
          <w:szCs w:val="36"/>
          <w:u w:val="single"/>
        </w:rPr>
        <w:t>Annual Report 20</w:t>
      </w:r>
      <w:r w:rsidR="008E3E15">
        <w:rPr>
          <w:b/>
          <w:sz w:val="36"/>
          <w:szCs w:val="36"/>
          <w:u w:val="single"/>
        </w:rPr>
        <w:t>2</w:t>
      </w:r>
      <w:r w:rsidR="00B23630">
        <w:rPr>
          <w:b/>
          <w:sz w:val="36"/>
          <w:szCs w:val="36"/>
          <w:u w:val="single"/>
        </w:rPr>
        <w:t>3</w:t>
      </w:r>
      <w:r w:rsidR="00C03EE9">
        <w:rPr>
          <w:b/>
          <w:sz w:val="36"/>
          <w:szCs w:val="36"/>
          <w:u w:val="single"/>
        </w:rPr>
        <w:t>/202</w:t>
      </w:r>
      <w:r w:rsidR="00B23630">
        <w:rPr>
          <w:b/>
          <w:sz w:val="36"/>
          <w:szCs w:val="36"/>
          <w:u w:val="single"/>
        </w:rPr>
        <w:t>4</w:t>
      </w:r>
    </w:p>
    <w:p w14:paraId="28149F6C" w14:textId="77777777" w:rsidR="00914B11" w:rsidRPr="00914B11" w:rsidRDefault="00914B11" w:rsidP="001843B4">
      <w:pPr>
        <w:pStyle w:val="NoSpacing"/>
        <w:jc w:val="center"/>
        <w:rPr>
          <w:b/>
          <w:sz w:val="16"/>
          <w:szCs w:val="16"/>
          <w:u w:val="single"/>
        </w:rPr>
      </w:pPr>
    </w:p>
    <w:p w14:paraId="2DC3E2BA" w14:textId="6A9646AB" w:rsidR="00EF6B78" w:rsidRDefault="001843B4" w:rsidP="001843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£</w:t>
      </w:r>
      <w:r w:rsidR="00571441">
        <w:rPr>
          <w:sz w:val="28"/>
          <w:szCs w:val="28"/>
        </w:rPr>
        <w:t>1</w:t>
      </w:r>
      <w:r w:rsidR="00182AD0">
        <w:rPr>
          <w:sz w:val="28"/>
          <w:szCs w:val="28"/>
        </w:rPr>
        <w:t>2,886.48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was given</w:t>
      </w:r>
      <w:proofErr w:type="gramEnd"/>
      <w:r>
        <w:rPr>
          <w:sz w:val="28"/>
          <w:szCs w:val="28"/>
        </w:rPr>
        <w:t xml:space="preserve"> by </w:t>
      </w:r>
      <w:r w:rsidR="008E3E15">
        <w:rPr>
          <w:sz w:val="28"/>
          <w:szCs w:val="28"/>
        </w:rPr>
        <w:t>Mynydd Clogau Wind</w:t>
      </w:r>
      <w:r>
        <w:rPr>
          <w:sz w:val="28"/>
          <w:szCs w:val="28"/>
        </w:rPr>
        <w:t xml:space="preserve"> for the 20</w:t>
      </w:r>
      <w:r w:rsidR="008E3E15">
        <w:rPr>
          <w:sz w:val="28"/>
          <w:szCs w:val="28"/>
        </w:rPr>
        <w:t>2</w:t>
      </w:r>
      <w:r w:rsidR="00182AD0">
        <w:rPr>
          <w:sz w:val="28"/>
          <w:szCs w:val="28"/>
        </w:rPr>
        <w:t>3</w:t>
      </w:r>
      <w:r w:rsidR="007F28D4">
        <w:rPr>
          <w:sz w:val="28"/>
          <w:szCs w:val="28"/>
        </w:rPr>
        <w:t>/202</w:t>
      </w:r>
      <w:r w:rsidR="00182AD0">
        <w:rPr>
          <w:sz w:val="28"/>
          <w:szCs w:val="28"/>
        </w:rPr>
        <w:t>4</w:t>
      </w:r>
      <w:r>
        <w:rPr>
          <w:sz w:val="28"/>
          <w:szCs w:val="28"/>
        </w:rPr>
        <w:t xml:space="preserve"> year for distribution to the community</w:t>
      </w:r>
      <w:r w:rsidR="00914B11">
        <w:rPr>
          <w:sz w:val="28"/>
          <w:szCs w:val="28"/>
        </w:rPr>
        <w:t xml:space="preserve">. </w:t>
      </w:r>
    </w:p>
    <w:p w14:paraId="72E6B7CE" w14:textId="77777777" w:rsidR="00182AD0" w:rsidRDefault="00182AD0" w:rsidP="001843B4">
      <w:pPr>
        <w:pStyle w:val="NoSpacing"/>
        <w:rPr>
          <w:sz w:val="28"/>
          <w:szCs w:val="28"/>
        </w:rPr>
      </w:pPr>
    </w:p>
    <w:p w14:paraId="478865F0" w14:textId="2221FAFF" w:rsidR="00571441" w:rsidRDefault="00571441" w:rsidP="001843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Adverts have been placed locally prior to each meeting to encourage applicants as there </w:t>
      </w:r>
      <w:r w:rsidR="00EB0958">
        <w:rPr>
          <w:sz w:val="28"/>
          <w:szCs w:val="28"/>
        </w:rPr>
        <w:t>are</w:t>
      </w:r>
      <w:r>
        <w:rPr>
          <w:sz w:val="28"/>
          <w:szCs w:val="28"/>
        </w:rPr>
        <w:t xml:space="preserve"> still surplus funds following Covid</w:t>
      </w:r>
      <w:proofErr w:type="gramStart"/>
      <w:r>
        <w:rPr>
          <w:sz w:val="28"/>
          <w:szCs w:val="28"/>
        </w:rPr>
        <w:t>.</w:t>
      </w:r>
      <w:r w:rsidR="00182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Th</w:t>
      </w:r>
      <w:r w:rsidR="007C1401">
        <w:rPr>
          <w:sz w:val="28"/>
          <w:szCs w:val="28"/>
        </w:rPr>
        <w:t>is</w:t>
      </w:r>
      <w:r>
        <w:rPr>
          <w:sz w:val="28"/>
          <w:szCs w:val="28"/>
        </w:rPr>
        <w:t xml:space="preserve"> advertising has been successful and a total of </w:t>
      </w:r>
      <w:proofErr w:type="gramStart"/>
      <w:r>
        <w:rPr>
          <w:sz w:val="28"/>
          <w:szCs w:val="28"/>
        </w:rPr>
        <w:t>2</w:t>
      </w:r>
      <w:r w:rsidR="00182AD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applications have been made this year </w:t>
      </w:r>
      <w:r w:rsidR="007C1401">
        <w:rPr>
          <w:sz w:val="28"/>
          <w:szCs w:val="28"/>
        </w:rPr>
        <w:t xml:space="preserve">with </w:t>
      </w:r>
      <w:r w:rsidR="008B625D">
        <w:rPr>
          <w:sz w:val="28"/>
          <w:szCs w:val="28"/>
        </w:rPr>
        <w:t xml:space="preserve">most applications </w:t>
      </w:r>
      <w:r>
        <w:rPr>
          <w:sz w:val="28"/>
          <w:szCs w:val="28"/>
        </w:rPr>
        <w:t>be</w:t>
      </w:r>
      <w:r w:rsidR="007C1401">
        <w:rPr>
          <w:sz w:val="28"/>
          <w:szCs w:val="28"/>
        </w:rPr>
        <w:t>ing</w:t>
      </w:r>
      <w:r>
        <w:rPr>
          <w:sz w:val="28"/>
          <w:szCs w:val="28"/>
        </w:rPr>
        <w:t xml:space="preserve"> awarded either full</w:t>
      </w:r>
      <w:r w:rsidR="00914B11">
        <w:rPr>
          <w:sz w:val="28"/>
          <w:szCs w:val="28"/>
        </w:rPr>
        <w:t>,</w:t>
      </w:r>
      <w:r>
        <w:rPr>
          <w:sz w:val="28"/>
          <w:szCs w:val="28"/>
        </w:rPr>
        <w:t xml:space="preserve"> or partial funding. </w:t>
      </w:r>
      <w:r w:rsidR="00182AD0">
        <w:rPr>
          <w:sz w:val="28"/>
          <w:szCs w:val="28"/>
        </w:rPr>
        <w:t xml:space="preserve">The Trustees hope to distribute the remaining surplus as soon as possible. </w:t>
      </w:r>
    </w:p>
    <w:p w14:paraId="3BC9B974" w14:textId="77777777" w:rsidR="00182AD0" w:rsidRDefault="00182AD0" w:rsidP="001843B4">
      <w:pPr>
        <w:pStyle w:val="NoSpacing"/>
        <w:rPr>
          <w:sz w:val="28"/>
          <w:szCs w:val="28"/>
        </w:rPr>
      </w:pPr>
    </w:p>
    <w:p w14:paraId="4D4319B1" w14:textId="153F245E" w:rsidR="00182AD0" w:rsidRDefault="007C1401" w:rsidP="001843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Trustees have supported 1</w:t>
      </w:r>
      <w:r w:rsidR="00182AD0">
        <w:rPr>
          <w:sz w:val="28"/>
          <w:szCs w:val="28"/>
        </w:rPr>
        <w:t>4</w:t>
      </w:r>
      <w:r>
        <w:rPr>
          <w:sz w:val="28"/>
          <w:szCs w:val="28"/>
        </w:rPr>
        <w:t xml:space="preserve"> students this </w:t>
      </w:r>
      <w:proofErr w:type="gramStart"/>
      <w:r>
        <w:rPr>
          <w:sz w:val="28"/>
          <w:szCs w:val="28"/>
        </w:rPr>
        <w:t>year</w:t>
      </w:r>
      <w:r w:rsidR="00914B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2AD0">
        <w:rPr>
          <w:sz w:val="28"/>
          <w:szCs w:val="28"/>
        </w:rPr>
        <w:t>and</w:t>
      </w:r>
      <w:proofErr w:type="gramEnd"/>
      <w:r w:rsidR="00182AD0">
        <w:rPr>
          <w:sz w:val="28"/>
          <w:szCs w:val="28"/>
        </w:rPr>
        <w:t xml:space="preserve"> help</w:t>
      </w:r>
      <w:r w:rsidR="00914B11">
        <w:rPr>
          <w:sz w:val="28"/>
          <w:szCs w:val="28"/>
        </w:rPr>
        <w:t>ed to</w:t>
      </w:r>
      <w:r w:rsidR="00182AD0">
        <w:rPr>
          <w:sz w:val="28"/>
          <w:szCs w:val="28"/>
        </w:rPr>
        <w:t xml:space="preserve"> support the delivery of an educational program </w:t>
      </w:r>
      <w:r w:rsidR="00914B11">
        <w:rPr>
          <w:sz w:val="28"/>
          <w:szCs w:val="28"/>
        </w:rPr>
        <w:t>for Dyslexic pupils</w:t>
      </w:r>
      <w:r w:rsidR="00182AD0">
        <w:rPr>
          <w:sz w:val="28"/>
          <w:szCs w:val="28"/>
        </w:rPr>
        <w:t xml:space="preserve"> in Ysgol </w:t>
      </w:r>
      <w:proofErr w:type="spellStart"/>
      <w:r w:rsidR="00182AD0">
        <w:rPr>
          <w:sz w:val="28"/>
          <w:szCs w:val="28"/>
        </w:rPr>
        <w:t>RhiwBechan</w:t>
      </w:r>
      <w:proofErr w:type="spellEnd"/>
      <w:r w:rsidR="00182AD0">
        <w:rPr>
          <w:sz w:val="28"/>
          <w:szCs w:val="28"/>
        </w:rPr>
        <w:t xml:space="preserve">. </w:t>
      </w:r>
    </w:p>
    <w:p w14:paraId="186601BB" w14:textId="77777777" w:rsidR="00182AD0" w:rsidRDefault="00182AD0" w:rsidP="001843B4">
      <w:pPr>
        <w:pStyle w:val="NoSpacing"/>
        <w:rPr>
          <w:sz w:val="28"/>
          <w:szCs w:val="28"/>
        </w:rPr>
      </w:pPr>
    </w:p>
    <w:p w14:paraId="56603071" w14:textId="6640F83A" w:rsidR="00182AD0" w:rsidRDefault="00182AD0" w:rsidP="001843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Both the Chapel and the Church were successful in their applications for </w:t>
      </w:r>
      <w:r w:rsidR="008B625D">
        <w:rPr>
          <w:sz w:val="28"/>
          <w:szCs w:val="28"/>
        </w:rPr>
        <w:t>funds</w:t>
      </w:r>
      <w:r>
        <w:rPr>
          <w:sz w:val="28"/>
          <w:szCs w:val="28"/>
        </w:rPr>
        <w:t xml:space="preserve"> </w:t>
      </w:r>
      <w:r w:rsidR="00914B11">
        <w:rPr>
          <w:sz w:val="28"/>
          <w:szCs w:val="28"/>
        </w:rPr>
        <w:t>-</w:t>
      </w:r>
      <w:r>
        <w:rPr>
          <w:sz w:val="28"/>
          <w:szCs w:val="28"/>
        </w:rPr>
        <w:t>the Chapel</w:t>
      </w:r>
      <w:r w:rsidR="00914B11">
        <w:rPr>
          <w:sz w:val="28"/>
          <w:szCs w:val="28"/>
        </w:rPr>
        <w:t xml:space="preserve"> </w:t>
      </w:r>
      <w:proofErr w:type="gramStart"/>
      <w:r w:rsidR="00914B11">
        <w:rPr>
          <w:sz w:val="28"/>
          <w:szCs w:val="28"/>
        </w:rPr>
        <w:t>was</w:t>
      </w:r>
      <w:r>
        <w:rPr>
          <w:sz w:val="28"/>
          <w:szCs w:val="28"/>
        </w:rPr>
        <w:t xml:space="preserve"> awarded</w:t>
      </w:r>
      <w:proofErr w:type="gramEnd"/>
      <w:r w:rsidR="00E81EFB">
        <w:rPr>
          <w:sz w:val="28"/>
          <w:szCs w:val="28"/>
        </w:rPr>
        <w:t xml:space="preserve"> funds</w:t>
      </w:r>
      <w:r>
        <w:rPr>
          <w:sz w:val="28"/>
          <w:szCs w:val="28"/>
        </w:rPr>
        <w:t xml:space="preserve"> for </w:t>
      </w:r>
      <w:r w:rsidR="00914B11">
        <w:rPr>
          <w:sz w:val="28"/>
          <w:szCs w:val="28"/>
        </w:rPr>
        <w:t>electronic</w:t>
      </w:r>
      <w:r>
        <w:rPr>
          <w:sz w:val="28"/>
          <w:szCs w:val="28"/>
        </w:rPr>
        <w:t xml:space="preserve"> equipment</w:t>
      </w:r>
      <w:r w:rsidR="00914B11">
        <w:rPr>
          <w:sz w:val="28"/>
          <w:szCs w:val="28"/>
        </w:rPr>
        <w:t xml:space="preserve"> to update</w:t>
      </w:r>
      <w:r>
        <w:rPr>
          <w:sz w:val="28"/>
          <w:szCs w:val="28"/>
        </w:rPr>
        <w:t xml:space="preserve"> and encourage a new Minister</w:t>
      </w:r>
      <w:r w:rsidR="00914B11">
        <w:rPr>
          <w:sz w:val="28"/>
          <w:szCs w:val="28"/>
        </w:rPr>
        <w:t>, while</w:t>
      </w:r>
      <w:r w:rsidR="00E81EFB">
        <w:rPr>
          <w:sz w:val="28"/>
          <w:szCs w:val="28"/>
        </w:rPr>
        <w:t xml:space="preserve"> the Church </w:t>
      </w:r>
      <w:r w:rsidR="00914B11">
        <w:rPr>
          <w:sz w:val="28"/>
          <w:szCs w:val="28"/>
        </w:rPr>
        <w:t xml:space="preserve">received funds towards </w:t>
      </w:r>
      <w:r w:rsidR="00E81EFB">
        <w:rPr>
          <w:sz w:val="28"/>
          <w:szCs w:val="28"/>
        </w:rPr>
        <w:t xml:space="preserve">repairing and renovating the historic sundial. </w:t>
      </w:r>
    </w:p>
    <w:p w14:paraId="2E1C5136" w14:textId="77777777" w:rsidR="00182AD0" w:rsidRDefault="00182AD0" w:rsidP="001843B4">
      <w:pPr>
        <w:pStyle w:val="NoSpacing"/>
        <w:rPr>
          <w:sz w:val="28"/>
          <w:szCs w:val="28"/>
        </w:rPr>
      </w:pPr>
    </w:p>
    <w:p w14:paraId="6012BED1" w14:textId="5C40200E" w:rsidR="00E81EFB" w:rsidRDefault="00E81EFB" w:rsidP="001843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Tregynon has been an active community with drama and pantomime performances by </w:t>
      </w:r>
      <w:proofErr w:type="spellStart"/>
      <w:r>
        <w:rPr>
          <w:sz w:val="28"/>
          <w:szCs w:val="28"/>
        </w:rPr>
        <w:t>Tregynon</w:t>
      </w:r>
      <w:proofErr w:type="spellEnd"/>
      <w:r>
        <w:rPr>
          <w:sz w:val="28"/>
          <w:szCs w:val="28"/>
        </w:rPr>
        <w:t xml:space="preserve"> Young Farmers and the newly reformed Tregynon Community Players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>Jean Wiliams was busy again with the luncheon club and provided a much-welcomed Christmas lunch for the older residents in the village</w:t>
      </w:r>
      <w:r w:rsidR="008B625D">
        <w:rPr>
          <w:sz w:val="28"/>
          <w:szCs w:val="28"/>
        </w:rPr>
        <w:t>. Tregynon also</w:t>
      </w:r>
      <w:r>
        <w:rPr>
          <w:sz w:val="28"/>
          <w:szCs w:val="28"/>
        </w:rPr>
        <w:t xml:space="preserve"> </w:t>
      </w:r>
      <w:r w:rsidR="008B625D">
        <w:rPr>
          <w:sz w:val="28"/>
          <w:szCs w:val="28"/>
        </w:rPr>
        <w:t>had</w:t>
      </w:r>
      <w:r>
        <w:rPr>
          <w:sz w:val="28"/>
          <w:szCs w:val="28"/>
        </w:rPr>
        <w:t xml:space="preserve"> a Grand opening of the Parson’s field Community Garden </w:t>
      </w:r>
      <w:r w:rsidR="008B625D">
        <w:rPr>
          <w:sz w:val="28"/>
          <w:szCs w:val="28"/>
        </w:rPr>
        <w:t>which is open to all</w:t>
      </w:r>
      <w:r>
        <w:rPr>
          <w:sz w:val="28"/>
          <w:szCs w:val="28"/>
        </w:rPr>
        <w:t xml:space="preserve">. The Trustees were please to award funds to support such community events bringing the residents </w:t>
      </w:r>
      <w:r w:rsidR="008B625D">
        <w:rPr>
          <w:sz w:val="28"/>
          <w:szCs w:val="28"/>
        </w:rPr>
        <w:t xml:space="preserve">of Tregynon </w:t>
      </w:r>
      <w:r>
        <w:rPr>
          <w:sz w:val="28"/>
          <w:szCs w:val="28"/>
        </w:rPr>
        <w:t xml:space="preserve">together. </w:t>
      </w:r>
    </w:p>
    <w:p w14:paraId="2176547A" w14:textId="77777777" w:rsidR="00E81EFB" w:rsidRDefault="00E81EFB" w:rsidP="001843B4">
      <w:pPr>
        <w:pStyle w:val="NoSpacing"/>
        <w:rPr>
          <w:sz w:val="28"/>
          <w:szCs w:val="28"/>
        </w:rPr>
      </w:pPr>
    </w:p>
    <w:p w14:paraId="3D7E5126" w14:textId="1141A33B" w:rsidR="00914B11" w:rsidRDefault="00182AD0" w:rsidP="00914B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4B11">
        <w:rPr>
          <w:sz w:val="28"/>
          <w:szCs w:val="28"/>
        </w:rPr>
        <w:t>T</w:t>
      </w:r>
      <w:r w:rsidR="00E81EFB">
        <w:rPr>
          <w:sz w:val="28"/>
          <w:szCs w:val="28"/>
        </w:rPr>
        <w:t>wo applications</w:t>
      </w:r>
      <w:r w:rsidR="00914B11">
        <w:rPr>
          <w:sz w:val="28"/>
          <w:szCs w:val="28"/>
        </w:rPr>
        <w:t xml:space="preserve"> </w:t>
      </w:r>
      <w:proofErr w:type="gramStart"/>
      <w:r w:rsidR="00914B11">
        <w:rPr>
          <w:sz w:val="28"/>
          <w:szCs w:val="28"/>
        </w:rPr>
        <w:t>were</w:t>
      </w:r>
      <w:r w:rsidR="00E81EFB">
        <w:rPr>
          <w:sz w:val="28"/>
          <w:szCs w:val="28"/>
        </w:rPr>
        <w:t xml:space="preserve"> declined</w:t>
      </w:r>
      <w:proofErr w:type="gramEnd"/>
      <w:r w:rsidR="00E81EFB">
        <w:rPr>
          <w:sz w:val="28"/>
          <w:szCs w:val="28"/>
        </w:rPr>
        <w:t xml:space="preserve"> due to not meeting the</w:t>
      </w:r>
      <w:r w:rsidR="008B625D">
        <w:rPr>
          <w:sz w:val="28"/>
          <w:szCs w:val="28"/>
        </w:rPr>
        <w:t xml:space="preserve"> Trusts</w:t>
      </w:r>
      <w:r w:rsidR="00E81EFB">
        <w:rPr>
          <w:sz w:val="28"/>
          <w:szCs w:val="28"/>
        </w:rPr>
        <w:t xml:space="preserve"> criteria</w:t>
      </w:r>
      <w:r w:rsidR="008B625D">
        <w:rPr>
          <w:sz w:val="28"/>
          <w:szCs w:val="28"/>
        </w:rPr>
        <w:t xml:space="preserve">. </w:t>
      </w:r>
    </w:p>
    <w:p w14:paraId="5F567881" w14:textId="1E1FD013" w:rsidR="001843B4" w:rsidRDefault="00914B11" w:rsidP="00914B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="00EB0958">
        <w:rPr>
          <w:sz w:val="28"/>
          <w:szCs w:val="28"/>
        </w:rPr>
        <w:t xml:space="preserve"> </w:t>
      </w:r>
      <w:r w:rsidR="001843B4">
        <w:rPr>
          <w:sz w:val="28"/>
          <w:szCs w:val="28"/>
        </w:rPr>
        <w:t xml:space="preserve">total </w:t>
      </w:r>
      <w:r w:rsidR="008A4B69">
        <w:rPr>
          <w:sz w:val="28"/>
          <w:szCs w:val="28"/>
        </w:rPr>
        <w:t>of £</w:t>
      </w:r>
      <w:r w:rsidR="00EB0958">
        <w:rPr>
          <w:sz w:val="28"/>
          <w:szCs w:val="28"/>
        </w:rPr>
        <w:t>1</w:t>
      </w:r>
      <w:r w:rsidR="008B625D">
        <w:rPr>
          <w:sz w:val="28"/>
          <w:szCs w:val="28"/>
        </w:rPr>
        <w:t>2,829.04</w:t>
      </w:r>
      <w:r w:rsidR="001843B4">
        <w:rPr>
          <w:sz w:val="28"/>
          <w:szCs w:val="28"/>
        </w:rPr>
        <w:t xml:space="preserve"> </w:t>
      </w:r>
      <w:proofErr w:type="gramStart"/>
      <w:r w:rsidR="001843B4">
        <w:rPr>
          <w:sz w:val="28"/>
          <w:szCs w:val="28"/>
        </w:rPr>
        <w:t>was awarded</w:t>
      </w:r>
      <w:proofErr w:type="gramEnd"/>
      <w:r w:rsidR="001843B4">
        <w:rPr>
          <w:sz w:val="28"/>
          <w:szCs w:val="28"/>
        </w:rPr>
        <w:t xml:space="preserve"> in grants over the year. </w:t>
      </w:r>
    </w:p>
    <w:p w14:paraId="1359D28B" w14:textId="77777777" w:rsidR="001843B4" w:rsidRPr="00302BF8" w:rsidRDefault="001843B4" w:rsidP="001843B4">
      <w:pPr>
        <w:pStyle w:val="NoSpacing"/>
        <w:rPr>
          <w:sz w:val="28"/>
          <w:szCs w:val="28"/>
        </w:rPr>
      </w:pPr>
    </w:p>
    <w:p w14:paraId="77EEE4A0" w14:textId="77777777" w:rsidR="001843B4" w:rsidRDefault="001843B4" w:rsidP="001843B4">
      <w:pPr>
        <w:pStyle w:val="NoSpacing"/>
      </w:pPr>
    </w:p>
    <w:p w14:paraId="22C5CEEE" w14:textId="77777777" w:rsidR="001843B4" w:rsidRDefault="001843B4" w:rsidP="001843B4">
      <w:pPr>
        <w:pStyle w:val="NoSpacing"/>
        <w:rPr>
          <w:rFonts w:ascii="Sylfaen" w:hAnsi="Sylfaen" w:cs="Arial"/>
          <w:sz w:val="28"/>
          <w:szCs w:val="28"/>
        </w:rPr>
      </w:pPr>
    </w:p>
    <w:p w14:paraId="19A03D3B" w14:textId="77777777" w:rsidR="001843B4" w:rsidRDefault="001843B4" w:rsidP="001843B4">
      <w:pPr>
        <w:pStyle w:val="NoSpacing"/>
        <w:rPr>
          <w:rFonts w:ascii="Sylfaen" w:hAnsi="Sylfaen" w:cs="Arial"/>
          <w:sz w:val="20"/>
          <w:szCs w:val="20"/>
        </w:rPr>
      </w:pPr>
    </w:p>
    <w:p w14:paraId="3359BFD3" w14:textId="77777777" w:rsidR="001843B4" w:rsidRDefault="001843B4" w:rsidP="001843B4">
      <w:pPr>
        <w:pStyle w:val="NoSpacing"/>
        <w:rPr>
          <w:rFonts w:ascii="Sylfaen" w:hAnsi="Sylfaen" w:cs="Arial"/>
          <w:sz w:val="20"/>
          <w:szCs w:val="20"/>
        </w:rPr>
      </w:pPr>
    </w:p>
    <w:p w14:paraId="1520CEC2" w14:textId="77777777" w:rsidR="001843B4" w:rsidRDefault="001843B4" w:rsidP="001843B4">
      <w:pPr>
        <w:pStyle w:val="NoSpacing"/>
        <w:rPr>
          <w:rFonts w:ascii="Sylfaen" w:hAnsi="Sylfaen" w:cs="Arial"/>
          <w:sz w:val="20"/>
          <w:szCs w:val="20"/>
        </w:rPr>
      </w:pPr>
    </w:p>
    <w:p w14:paraId="26A8986F" w14:textId="77777777" w:rsidR="001843B4" w:rsidRDefault="001843B4" w:rsidP="001843B4">
      <w:pPr>
        <w:pStyle w:val="NoSpacing"/>
        <w:rPr>
          <w:rFonts w:ascii="Sylfaen" w:hAnsi="Sylfaen" w:cs="Arial"/>
          <w:sz w:val="28"/>
          <w:szCs w:val="28"/>
        </w:rPr>
      </w:pPr>
    </w:p>
    <w:p w14:paraId="2CEC9764" w14:textId="77777777" w:rsidR="001843B4" w:rsidRPr="00DF5C7E" w:rsidRDefault="001843B4" w:rsidP="001843B4">
      <w:pPr>
        <w:pStyle w:val="NoSpacing"/>
        <w:rPr>
          <w:rFonts w:ascii="Sylfaen" w:hAnsi="Sylfaen" w:cs="Arial"/>
          <w:sz w:val="28"/>
          <w:szCs w:val="28"/>
        </w:rPr>
      </w:pPr>
    </w:p>
    <w:p w14:paraId="0B78B298" w14:textId="77777777" w:rsidR="001843B4" w:rsidRDefault="001843B4"/>
    <w:sectPr w:rsidR="0018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67B7"/>
    <w:multiLevelType w:val="hybridMultilevel"/>
    <w:tmpl w:val="69DA41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9097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4"/>
    <w:rsid w:val="00094509"/>
    <w:rsid w:val="00161159"/>
    <w:rsid w:val="00182AD0"/>
    <w:rsid w:val="001843B4"/>
    <w:rsid w:val="001A32E5"/>
    <w:rsid w:val="001E1B79"/>
    <w:rsid w:val="001F24DA"/>
    <w:rsid w:val="00514D22"/>
    <w:rsid w:val="00571441"/>
    <w:rsid w:val="00594B41"/>
    <w:rsid w:val="00742A6C"/>
    <w:rsid w:val="0078395A"/>
    <w:rsid w:val="007C1401"/>
    <w:rsid w:val="007F28D4"/>
    <w:rsid w:val="00813DCE"/>
    <w:rsid w:val="00865B03"/>
    <w:rsid w:val="008A4B69"/>
    <w:rsid w:val="008B625D"/>
    <w:rsid w:val="008E3E15"/>
    <w:rsid w:val="00914B11"/>
    <w:rsid w:val="009D7A1E"/>
    <w:rsid w:val="00B23630"/>
    <w:rsid w:val="00B9179B"/>
    <w:rsid w:val="00BE09EF"/>
    <w:rsid w:val="00BE55E3"/>
    <w:rsid w:val="00C03EE9"/>
    <w:rsid w:val="00E81EFB"/>
    <w:rsid w:val="00EB0958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428F"/>
  <w15:chartTrackingRefBased/>
  <w15:docId w15:val="{ACE29E84-CEE3-4E78-918A-D91B6EE2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</dc:creator>
  <cp:keywords/>
  <dc:description/>
  <cp:lastModifiedBy>Manon Watkin (Ysgol Bro Caereinion)</cp:lastModifiedBy>
  <cp:revision>4</cp:revision>
  <cp:lastPrinted>2022-07-02T20:43:00Z</cp:lastPrinted>
  <dcterms:created xsi:type="dcterms:W3CDTF">2024-04-12T21:22:00Z</dcterms:created>
  <dcterms:modified xsi:type="dcterms:W3CDTF">2024-07-13T20:38:00Z</dcterms:modified>
</cp:coreProperties>
</file>